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8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787841" w:rsidRPr="00332C10" w14:paraId="71298623" w14:textId="77777777" w:rsidTr="00A2765B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EAB1A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6BA64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Слађана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М.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Неогради</w:t>
            </w:r>
            <w:proofErr w:type="spellEnd"/>
          </w:p>
        </w:tc>
      </w:tr>
      <w:tr w:rsidR="00787841" w:rsidRPr="00332C10" w14:paraId="6C11ED49" w14:textId="77777777" w:rsidTr="00A2765B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BD79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98A0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</w:tr>
      <w:tr w:rsidR="00787841" w:rsidRPr="00332C10" w14:paraId="1D88F0D7" w14:textId="77777777" w:rsidTr="00A2765B">
        <w:trPr>
          <w:trHeight w:val="4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8FE3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C23D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2021. година</w:t>
            </w:r>
          </w:p>
        </w:tc>
      </w:tr>
      <w:tr w:rsidR="00787841" w:rsidRPr="00332C10" w14:paraId="5678690D" w14:textId="77777777" w:rsidTr="00A2765B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C1EE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96F1B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87841" w:rsidRPr="00332C10" w14:paraId="4397AA73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2F68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787841" w:rsidRPr="00332C10" w14:paraId="50A40324" w14:textId="77777777" w:rsidTr="00A2765B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2D3B9" w14:textId="77777777" w:rsidR="00787841" w:rsidRPr="00332C10" w:rsidRDefault="00787841" w:rsidP="00A2765B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120CB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3FB9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89724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B298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787841" w:rsidRPr="00332C10" w14:paraId="477B1281" w14:textId="77777777" w:rsidTr="00A2765B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96EA5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67F5D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1014D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E41A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AA079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87841" w:rsidRPr="00332C10" w14:paraId="105D6C05" w14:textId="77777777" w:rsidTr="00A2765B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C2D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BB19B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94D7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банкарство, осигурање и финансије, Београд Универзитет Унион, Београд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C27D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1878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87841" w:rsidRPr="00332C10" w14:paraId="4BB09366" w14:textId="77777777" w:rsidTr="00A2765B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5A6AC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810CA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8FC69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189E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4262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87841" w:rsidRPr="00332C10" w14:paraId="38D48F2E" w14:textId="77777777" w:rsidTr="00A2765B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39C2D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484F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1996.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1D00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5468D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4BB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87841" w:rsidRPr="00332C10" w14:paraId="1D88F96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5B54C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87841" w:rsidRPr="00332C10" w14:paraId="0C1B27DE" w14:textId="77777777" w:rsidTr="00A2765B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5BC1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E857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40E43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3F1DC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276B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20733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87841" w:rsidRPr="00332C10" w14:paraId="5B3B5F98" w14:textId="77777777" w:rsidTr="00A2765B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52F44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2FF58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1.2.25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AC349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Берзе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берзанско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пословање</w:t>
            </w:r>
            <w:proofErr w:type="spellEnd"/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2AC27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30579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5BA5D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87841" w:rsidRPr="00332C10" w14:paraId="2153DE75" w14:textId="77777777" w:rsidTr="00A2765B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F33F2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889B5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4.2.30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7A079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Финансијска тржишта и ХОВ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412E2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5222C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CC30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87841" w:rsidRPr="00332C10" w14:paraId="3366F5C7" w14:textId="77777777" w:rsidTr="00A2765B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9F756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26700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011БПП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62CCA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Берзанско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банкарско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пословање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1074B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18DC8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8FAB7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787841" w:rsidRPr="00332C10" w14:paraId="791C8B29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FAF16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87841" w:rsidRPr="00332C10" w14:paraId="5D859BFB" w14:textId="77777777" w:rsidTr="00A2765B">
        <w:trPr>
          <w:trHeight w:val="559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393E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CD0DE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 w:rsidRPr="00332C10">
              <w:rPr>
                <w:b/>
                <w:bCs/>
                <w:sz w:val="18"/>
                <w:szCs w:val="18"/>
                <w:u w:color="0000FF"/>
              </w:rPr>
              <w:t>NEOGRADI, Slađana,</w:t>
            </w:r>
            <w:r w:rsidRPr="00332C10">
              <w:rPr>
                <w:rFonts w:eastAsia="sans-serif"/>
                <w:spacing w:val="3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sz w:val="18"/>
                <w:szCs w:val="18"/>
                <w:u w:color="0000FF"/>
              </w:rPr>
              <w:t>KALIČANIN Milica, ANĐ</w:t>
            </w:r>
            <w:r w:rsidRPr="00332C10">
              <w:rPr>
                <w:sz w:val="18"/>
                <w:szCs w:val="18"/>
                <w:u w:color="0000FF"/>
                <w:lang w:val="de-DE"/>
              </w:rPr>
              <w:t>ELKOVI</w:t>
            </w:r>
            <w:r w:rsidRPr="00332C10">
              <w:rPr>
                <w:sz w:val="18"/>
                <w:szCs w:val="18"/>
                <w:u w:color="0000FF"/>
              </w:rPr>
              <w:t xml:space="preserve">Ć Maja,  Digital Transformation in Stock Exchange and Banking Business, </w:t>
            </w:r>
            <w:r w:rsidRPr="00332C10">
              <w:rPr>
                <w:rFonts w:eastAsia="sans-serif"/>
                <w:spacing w:val="3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sz w:val="18"/>
                <w:szCs w:val="18"/>
                <w:u w:color="0000FF"/>
              </w:rPr>
              <w:t>nternational  journal of economics and law, 2024,</w:t>
            </w:r>
            <w:r w:rsidRPr="00332C10">
              <w:rPr>
                <w:rFonts w:eastAsia="sans-serif"/>
                <w:spacing w:val="3"/>
                <w:sz w:val="18"/>
                <w:szCs w:val="18"/>
              </w:rPr>
              <w:t> </w:t>
            </w:r>
            <w:r w:rsidRPr="00332C10">
              <w:rPr>
                <w:sz w:val="18"/>
                <w:szCs w:val="18"/>
                <w:u w:color="0000FF"/>
              </w:rPr>
              <w:t xml:space="preserve">ISSN - 2683-3409.   </w:t>
            </w:r>
            <w:r w:rsidRPr="00332C10">
              <w:rPr>
                <w:sz w:val="18"/>
                <w:szCs w:val="18"/>
              </w:rPr>
              <w:t>[</w:t>
            </w:r>
            <w:r w:rsidRPr="00332C10">
              <w:rPr>
                <w:sz w:val="18"/>
                <w:szCs w:val="18"/>
                <w:u w:color="0000FF"/>
              </w:rPr>
              <w:t>COBISS.SR-ID</w:t>
            </w:r>
            <w:r w:rsidRPr="00332C10">
              <w:rPr>
                <w:color w:val="0000FF"/>
                <w:sz w:val="18"/>
                <w:szCs w:val="18"/>
                <w:u w:color="0000FF"/>
              </w:rPr>
              <w:t xml:space="preserve"> 152270089</w:t>
            </w:r>
            <w:r w:rsidRPr="00332C10">
              <w:rPr>
                <w:color w:val="000000"/>
                <w:sz w:val="18"/>
                <w:szCs w:val="18"/>
                <w:u w:color="000000"/>
              </w:rPr>
              <w:t>]</w:t>
            </w:r>
          </w:p>
        </w:tc>
      </w:tr>
      <w:tr w:rsidR="00787841" w:rsidRPr="00332C10" w14:paraId="1880E9F6" w14:textId="77777777" w:rsidTr="00A2765B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DC306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AB07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sz w:val="18"/>
                <w:szCs w:val="18"/>
                <w:u w:color="0000FF"/>
              </w:rPr>
              <w:t>Neogradi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 Slađana,. The use of digital banking by persons with disabilities. In: Aleksandra F, editor. XX International May Conference on Strategic Management – IMCSM24 Proceedings; 31.05.2024.;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Bor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,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Srbija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.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Univerzitet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 u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Beogradu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 -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Tehnički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fakultet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 u Boru,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Bor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 xml:space="preserve">; 2024. p. 56-63. </w:t>
            </w:r>
            <w:proofErr w:type="spellStart"/>
            <w:r w:rsidRPr="00332C10">
              <w:rPr>
                <w:sz w:val="18"/>
                <w:szCs w:val="18"/>
                <w:u w:color="0000FF"/>
              </w:rPr>
              <w:t>doi</w:t>
            </w:r>
            <w:proofErr w:type="spellEnd"/>
            <w:r w:rsidRPr="00332C10">
              <w:rPr>
                <w:sz w:val="18"/>
                <w:szCs w:val="18"/>
                <w:u w:color="0000FF"/>
              </w:rPr>
              <w:t>: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10.5937/IMCSM24056N</w:t>
              </w:r>
            </w:hyperlink>
          </w:p>
        </w:tc>
      </w:tr>
      <w:tr w:rsidR="00787841" w:rsidRPr="00332C10" w14:paraId="6D923C4D" w14:textId="77777777" w:rsidTr="00A2765B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C419C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3.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BCD7" w14:textId="77777777" w:rsidR="00787841" w:rsidRPr="00332C10" w:rsidRDefault="00787841" w:rsidP="00A2765B">
            <w:pPr>
              <w:pStyle w:val="Heading3"/>
              <w:shd w:val="clear" w:color="auto" w:fill="FFFFFF"/>
              <w:spacing w:before="240" w:after="120" w:line="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>Neogradi</w:t>
            </w:r>
            <w:proofErr w:type="spellEnd"/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 xml:space="preserve"> Slađana </w:t>
            </w:r>
            <w:proofErr w:type="spellStart"/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 xml:space="preserve"> Domazet Ivana,2023, Customer Relationship Management: A Key Factor in Banks’ Competitiveness in Modern Business, </w:t>
            </w:r>
            <w:hyperlink r:id="rId5" w:history="1">
              <w:r w:rsidRPr="00332C10">
                <w:rPr>
                  <w:rFonts w:ascii="Times New Roman" w:hAnsi="Times New Roman" w:cs="Times New Roman"/>
                  <w:b w:val="0"/>
                  <w:bCs w:val="0"/>
                  <w:sz w:val="18"/>
                  <w:szCs w:val="18"/>
                  <w:u w:color="0000FF"/>
                </w:rPr>
                <w:t>International Scientific Conference on Digital Transformation in Business: Challenges and New Opportunities</w:t>
              </w:r>
            </w:hyperlink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>,</w:t>
            </w:r>
            <w:r w:rsidRPr="00332C10">
              <w:rPr>
                <w:rStyle w:val="None"/>
                <w:b w:val="0"/>
                <w:bCs w:val="0"/>
                <w:shd w:val="clear" w:color="auto" w:fill="FFFFFF"/>
              </w:rPr>
              <w:t>Number of Papers: 39, </w:t>
            </w:r>
            <w:hyperlink r:id="rId6" w:history="1">
              <w:r w:rsidRPr="00332C10">
                <w:rPr>
                  <w:rStyle w:val="Hyperlink1"/>
                  <w:rFonts w:eastAsia="SimSun"/>
                  <w:b w:val="0"/>
                  <w:bCs w:val="0"/>
                  <w:shd w:val="clear" w:color="auto" w:fill="FFFFFF"/>
                </w:rPr>
                <w:t>https://doi.org/10.3390/proceedings2023085036</w:t>
              </w:r>
            </w:hyperlink>
            <w:r w:rsidRPr="00332C10">
              <w:rPr>
                <w:rStyle w:val="None"/>
                <w:b w:val="0"/>
                <w:bCs w:val="0"/>
                <w:color w:val="0432FF"/>
                <w:shd w:val="clear" w:color="auto" w:fill="FFFFFF"/>
              </w:rPr>
              <w:t>.</w:t>
            </w:r>
          </w:p>
        </w:tc>
      </w:tr>
      <w:tr w:rsidR="00787841" w:rsidRPr="00332C10" w14:paraId="510E5628" w14:textId="77777777" w:rsidTr="00A2765B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038A8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4.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410C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NEOGRADI, Slađana. </w:t>
            </w:r>
            <w:proofErr w:type="spellStart"/>
            <w:r w:rsidRPr="00332C10">
              <w:rPr>
                <w:rStyle w:val="None"/>
              </w:rPr>
              <w:t>Ulaganja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berzanska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tržišta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primena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novih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tehnologija</w:t>
            </w:r>
            <w:proofErr w:type="spellEnd"/>
            <w:r w:rsidRPr="00332C10">
              <w:rPr>
                <w:rStyle w:val="None"/>
              </w:rPr>
              <w:t xml:space="preserve">. </w:t>
            </w:r>
            <w:proofErr w:type="spellStart"/>
            <w:r w:rsidRPr="00332C10">
              <w:rPr>
                <w:rStyle w:val="None"/>
              </w:rPr>
              <w:t>Godišnjak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Fakulteta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. 2023, god. 1, br. 1, str. 303-319., </w:t>
            </w:r>
            <w:proofErr w:type="spellStart"/>
            <w:r w:rsidRPr="00332C10">
              <w:rPr>
                <w:rStyle w:val="None"/>
              </w:rPr>
              <w:t>ilustr</w:t>
            </w:r>
            <w:proofErr w:type="spellEnd"/>
            <w:r w:rsidRPr="00332C10">
              <w:rPr>
                <w:rStyle w:val="None"/>
              </w:rPr>
              <w:t>. ISSN 3009-2019. https://www.fpsp.edu.rs/sr/medunarodne-naucne-konferencije. [COBISS.SR-ID 122902281]</w:t>
            </w:r>
          </w:p>
        </w:tc>
      </w:tr>
      <w:tr w:rsidR="00787841" w:rsidRPr="00332C10" w14:paraId="1968A6E6" w14:textId="77777777" w:rsidTr="00A2765B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C0C7B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5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9D42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NEOGRADI, Slađana,</w:t>
            </w:r>
            <w:r w:rsidRPr="00332C10">
              <w:rPr>
                <w:rStyle w:val="None"/>
              </w:rPr>
              <w:t xml:space="preserve"> VUJIČIĆ, Slađana, PANTOVIĆ, Vladan. </w:t>
            </w:r>
            <w:proofErr w:type="spellStart"/>
            <w:r w:rsidRPr="00332C10">
              <w:rPr>
                <w:rStyle w:val="None"/>
              </w:rPr>
              <w:t>Kreditna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analiza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bazi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parametara</w:t>
            </w:r>
            <w:proofErr w:type="spellEnd"/>
            <w:r w:rsidRPr="00332C10">
              <w:rPr>
                <w:rStyle w:val="None"/>
              </w:rPr>
              <w:t xml:space="preserve"> u </w:t>
            </w:r>
            <w:proofErr w:type="spellStart"/>
            <w:r w:rsidRPr="00332C10">
              <w:rPr>
                <w:rStyle w:val="None"/>
              </w:rPr>
              <w:t>evropskom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bankarstvu</w:t>
            </w:r>
            <w:proofErr w:type="spellEnd"/>
            <w:r w:rsidRPr="00332C10">
              <w:rPr>
                <w:rStyle w:val="None"/>
              </w:rPr>
              <w:t xml:space="preserve">. Megatrend </w:t>
            </w:r>
            <w:proofErr w:type="spellStart"/>
            <w:r w:rsidRPr="00332C10">
              <w:rPr>
                <w:rStyle w:val="None"/>
              </w:rPr>
              <w:t>revija</w:t>
            </w:r>
            <w:proofErr w:type="spellEnd"/>
            <w:r w:rsidRPr="00332C10">
              <w:rPr>
                <w:rStyle w:val="None"/>
              </w:rPr>
              <w:t xml:space="preserve"> : </w:t>
            </w:r>
            <w:proofErr w:type="spellStart"/>
            <w:r w:rsidRPr="00332C10">
              <w:rPr>
                <w:rStyle w:val="None"/>
              </w:rPr>
              <w:t>međunarodni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časopis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primenjenu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ekonomiju</w:t>
            </w:r>
            <w:proofErr w:type="spellEnd"/>
            <w:r w:rsidRPr="00332C10">
              <w:rPr>
                <w:rStyle w:val="None"/>
              </w:rPr>
              <w:t xml:space="preserve">. 2022, god. 19, br. 3, str. 227-241, </w:t>
            </w:r>
            <w:proofErr w:type="spellStart"/>
            <w:r w:rsidRPr="00332C10">
              <w:rPr>
                <w:rStyle w:val="None"/>
              </w:rPr>
              <w:t>tabele</w:t>
            </w:r>
            <w:proofErr w:type="spellEnd"/>
            <w:r w:rsidRPr="00332C10">
              <w:rPr>
                <w:rStyle w:val="None"/>
              </w:rPr>
              <w:t>. ISSN 1820-3159. https://megatrend.edu.rs/wp-</w:t>
            </w:r>
            <w:r w:rsidRPr="00332C10">
              <w:rPr>
                <w:rStyle w:val="None"/>
              </w:rPr>
              <w:lastRenderedPageBreak/>
              <w:t xml:space="preserve">content/uploads/2023/09/revija-3-2022-za-site.pdf, DOI: 10.5937/MegRev2203227N. [COBISS.SR-ID </w:t>
            </w:r>
            <w:r w:rsidRPr="00332C10">
              <w:rPr>
                <w:rStyle w:val="None"/>
                <w:color w:val="0432FF"/>
              </w:rPr>
              <w:t>119803145]</w:t>
            </w:r>
          </w:p>
        </w:tc>
      </w:tr>
      <w:tr w:rsidR="00787841" w:rsidRPr="00332C10" w14:paraId="5DD1EF4D" w14:textId="77777777" w:rsidTr="00A2765B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788B0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</w:rPr>
              <w:lastRenderedPageBreak/>
              <w:t>6</w:t>
            </w:r>
            <w:r w:rsidRPr="00332C10">
              <w:rPr>
                <w:rStyle w:val="None"/>
              </w:rPr>
              <w:t>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3BE8D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NEOGRADI, </w:t>
            </w:r>
            <w:proofErr w:type="spellStart"/>
            <w:r w:rsidRPr="00332C10">
              <w:rPr>
                <w:rStyle w:val="None"/>
                <w:b/>
                <w:bCs/>
              </w:rPr>
              <w:t>Slađ</w:t>
            </w:r>
            <w:proofErr w:type="spellEnd"/>
            <w:r w:rsidRPr="00332C10">
              <w:rPr>
                <w:rStyle w:val="None"/>
                <w:b/>
                <w:bCs/>
                <w:lang w:val="it-IT"/>
              </w:rPr>
              <w:t>ana.</w:t>
            </w:r>
            <w:r w:rsidRPr="00332C10">
              <w:rPr>
                <w:rStyle w:val="None"/>
                <w:b/>
                <w:bCs/>
              </w:rPr>
              <w:t> </w:t>
            </w:r>
            <w:proofErr w:type="spellStart"/>
            <w:r w:rsidRPr="00332C10">
              <w:rPr>
                <w:rStyle w:val="None"/>
                <w:i/>
                <w:iCs/>
              </w:rPr>
              <w:t>Integracija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digitalnih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komunikacija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u </w:t>
            </w:r>
            <w:proofErr w:type="spellStart"/>
            <w:r w:rsidRPr="00332C10">
              <w:rPr>
                <w:rStyle w:val="None"/>
                <w:i/>
                <w:iCs/>
              </w:rPr>
              <w:t>funkciji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unapređenja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tržišne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pozicije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banke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: </w:t>
            </w:r>
            <w:proofErr w:type="spellStart"/>
            <w:r w:rsidRPr="00332C10">
              <w:rPr>
                <w:rStyle w:val="None"/>
                <w:i/>
                <w:iCs/>
              </w:rPr>
              <w:t>monografija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Univerzitet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Union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– Nikola Tesla“,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2022. 144 str.,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ISBN 978-86-6102-072-8. [COBISS.SR-ID </w:t>
            </w:r>
            <w:hyperlink r:id="rId7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63485961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787841" w:rsidRPr="00332C10" w14:paraId="4EA580DB" w14:textId="77777777" w:rsidTr="00A2765B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65322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</w:rPr>
              <w:t>7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2A5A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NEOGRADI, </w:t>
            </w:r>
            <w:proofErr w:type="spellStart"/>
            <w:r w:rsidRPr="00332C10">
              <w:rPr>
                <w:rStyle w:val="None"/>
                <w:b/>
                <w:bCs/>
              </w:rPr>
              <w:t>Slađ</w:t>
            </w:r>
            <w:proofErr w:type="spellEnd"/>
            <w:r w:rsidRPr="00332C10">
              <w:rPr>
                <w:rStyle w:val="None"/>
                <w:b/>
                <w:bCs/>
                <w:lang w:val="it-IT"/>
              </w:rPr>
              <w:t xml:space="preserve">ana. </w:t>
            </w:r>
            <w:r w:rsidRPr="00332C10">
              <w:rPr>
                <w:rStyle w:val="None"/>
              </w:rPr>
              <w:t>Digital Sales Channels and Realization of Bank's KPI Targets. U: DOMAZET, Ivana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>.), ZUBOVIĆ, Jovan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>.). Business and Applied Economics : book of abstracts. Beograd: Institute of Economic Sciences, 2018. Str. 35-38. ISBN 978-86-89465-42-6. [COBISS.SR-ID</w:t>
            </w:r>
            <w:r w:rsidRPr="00332C10">
              <w:rPr>
                <w:rStyle w:val="None"/>
                <w:color w:val="0432FF"/>
              </w:rPr>
              <w:t xml:space="preserve"> 46856713]</w:t>
            </w:r>
          </w:p>
        </w:tc>
      </w:tr>
      <w:tr w:rsidR="00787841" w:rsidRPr="00332C10" w14:paraId="514C3E33" w14:textId="77777777" w:rsidTr="00A2765B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D3A4F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</w:rPr>
              <w:t>8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BFFE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DOMAZET, Ivana, </w:t>
            </w:r>
            <w:r w:rsidRPr="00332C10">
              <w:rPr>
                <w:rStyle w:val="None"/>
                <w:b/>
                <w:bCs/>
              </w:rPr>
              <w:t xml:space="preserve">NEOGRADI, Slađana. </w:t>
            </w:r>
            <w:r w:rsidRPr="00332C10">
              <w:rPr>
                <w:rStyle w:val="None"/>
              </w:rPr>
              <w:t>CRM - A Factor of Banks' Competitiveness in Modern Business. U: GRUBIŠIĆ, Zoran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 xml:space="preserve">.), et al. Global economic trends - challenges and opportunities : book of abstracts. Belgrade: Belgrade Banking Academy, Faculty of Banking, Insurance and Finance, 2021. Str. 19-22. ISBN 978-86-7852-066-2. [COBISS.SR-ID </w:t>
            </w:r>
            <w:r w:rsidRPr="00332C10">
              <w:rPr>
                <w:rStyle w:val="None"/>
                <w:color w:val="0432FF"/>
              </w:rPr>
              <w:t>51962889]</w:t>
            </w:r>
          </w:p>
        </w:tc>
      </w:tr>
      <w:tr w:rsidR="00787841" w:rsidRPr="00332C10" w14:paraId="637E0CF7" w14:textId="77777777" w:rsidTr="00A2765B">
        <w:trPr>
          <w:trHeight w:val="4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B1CF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</w:rPr>
              <w:t>9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3166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NEOGRADI, </w:t>
            </w:r>
            <w:proofErr w:type="spellStart"/>
            <w:r w:rsidRPr="00332C10">
              <w:rPr>
                <w:rStyle w:val="None"/>
                <w:b/>
                <w:bCs/>
              </w:rPr>
              <w:t>Slađ</w:t>
            </w:r>
            <w:proofErr w:type="spellEnd"/>
            <w:r w:rsidRPr="00332C10">
              <w:rPr>
                <w:rStyle w:val="None"/>
                <w:b/>
                <w:bCs/>
                <w:lang w:val="it-IT"/>
              </w:rPr>
              <w:t>ana.</w:t>
            </w:r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Ulaganja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berzanska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tržišta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primena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novih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tehnologija</w:t>
            </w:r>
            <w:proofErr w:type="spellEnd"/>
            <w:r w:rsidRPr="00332C10">
              <w:rPr>
                <w:rStyle w:val="None"/>
              </w:rPr>
              <w:t>. </w:t>
            </w:r>
            <w:proofErr w:type="spellStart"/>
            <w:r w:rsidRPr="00332C10">
              <w:rPr>
                <w:rStyle w:val="None"/>
                <w:i/>
                <w:iCs/>
              </w:rPr>
              <w:t>Godišnjak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Fakulteta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za </w:t>
            </w:r>
            <w:proofErr w:type="spellStart"/>
            <w:r w:rsidRPr="00332C10">
              <w:rPr>
                <w:rStyle w:val="None"/>
                <w:i/>
                <w:iCs/>
              </w:rPr>
              <w:t>poslovne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studije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i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. 2023, god. 1, br. 1, str. 303-319., </w:t>
            </w:r>
            <w:proofErr w:type="spellStart"/>
            <w:r w:rsidRPr="00332C10">
              <w:rPr>
                <w:rStyle w:val="None"/>
              </w:rPr>
              <w:t>ilustr</w:t>
            </w:r>
            <w:proofErr w:type="spellEnd"/>
            <w:r w:rsidRPr="00332C10">
              <w:rPr>
                <w:rStyle w:val="None"/>
              </w:rPr>
              <w:t>. ISSN 3009-2019. [COBISS.SR-ID </w:t>
            </w:r>
            <w:hyperlink r:id="rId8" w:history="1">
              <w:r w:rsidRPr="00332C10">
                <w:rPr>
                  <w:rFonts w:ascii="Times New Roman" w:hAnsi="Times New Roman" w:cs="Times New Roman"/>
                  <w:color w:val="0432FF"/>
                  <w:sz w:val="18"/>
                  <w:szCs w:val="18"/>
                </w:rPr>
                <w:t>122902281</w:t>
              </w:r>
            </w:hyperlink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]</w:t>
            </w:r>
          </w:p>
        </w:tc>
      </w:tr>
      <w:tr w:rsidR="00787841" w:rsidRPr="00332C10" w14:paraId="207661D3" w14:textId="77777777" w:rsidTr="00A2765B">
        <w:trPr>
          <w:trHeight w:val="10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443AF" w14:textId="77777777" w:rsidR="00787841" w:rsidRPr="00332C10" w:rsidRDefault="0078784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7641" w14:textId="77777777" w:rsidR="00787841" w:rsidRPr="00332C10" w:rsidRDefault="0078784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NEOGRADI, </w:t>
            </w:r>
            <w:proofErr w:type="spellStart"/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Slađ</w:t>
            </w:r>
            <w:proofErr w:type="spellEnd"/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it-IT"/>
              </w:rPr>
              <w:t>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Modeli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procenu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upravljanje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kreditnim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rizikom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Ekonomski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signali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 :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poslovni</w:t>
            </w:r>
            <w:proofErr w:type="spellEnd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magazin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2014, vol. 9, br. 1, str. 15-34. ISSN 1452-4457.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http://scindeks.ceon.rs/journalDetails.aspx?issn=1452-4457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https://scindeks.ceon.rs/article.aspx?query=ISSID%26and%2612008&amp;page=1&amp;sort=8&amp;stype=0&amp;backurl=%2fissue.aspx%3fissue%3d12008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1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it-IT"/>
                </w:rPr>
                <w:t>10.5937/ekonsig1401015N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2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208796172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87841" w:rsidRPr="00332C10" w14:paraId="62C211D0" w14:textId="77777777" w:rsidTr="00A2765B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396B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11.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90999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NEOGRADI, Slađana.</w:t>
            </w:r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Integracija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digitalnih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komunikacija</w:t>
            </w:r>
            <w:proofErr w:type="spellEnd"/>
            <w:r w:rsidRPr="00332C10">
              <w:rPr>
                <w:rStyle w:val="None"/>
              </w:rPr>
              <w:t xml:space="preserve"> u </w:t>
            </w:r>
            <w:proofErr w:type="spellStart"/>
            <w:r w:rsidRPr="00332C10">
              <w:rPr>
                <w:rStyle w:val="None"/>
              </w:rPr>
              <w:t>funkciji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unapređenja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tržišne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pozicije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banke</w:t>
            </w:r>
            <w:proofErr w:type="spellEnd"/>
            <w:r w:rsidRPr="00332C10">
              <w:rPr>
                <w:rStyle w:val="None"/>
                <w:lang w:val="fr-FR"/>
              </w:rPr>
              <w:t xml:space="preserve"> : </w:t>
            </w:r>
            <w:proofErr w:type="spellStart"/>
            <w:r w:rsidRPr="00332C10">
              <w:rPr>
                <w:rStyle w:val="None"/>
              </w:rPr>
              <w:t>monografija</w:t>
            </w:r>
            <w:proofErr w:type="spellEnd"/>
            <w:r w:rsidRPr="00332C10">
              <w:rPr>
                <w:rStyle w:val="None"/>
              </w:rPr>
              <w:t xml:space="preserve">. Beograd: </w:t>
            </w:r>
            <w:proofErr w:type="spellStart"/>
            <w:r w:rsidRPr="00332C10">
              <w:rPr>
                <w:rStyle w:val="None"/>
              </w:rPr>
              <w:t>Univerzitet</w:t>
            </w:r>
            <w:proofErr w:type="spellEnd"/>
            <w:r w:rsidRPr="00332C10">
              <w:rPr>
                <w:rStyle w:val="None"/>
              </w:rPr>
              <w:t xml:space="preserve"> „Union – Nikola Tesla“,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, 2022. 144 str., </w:t>
            </w:r>
            <w:proofErr w:type="spellStart"/>
            <w:r w:rsidRPr="00332C10">
              <w:rPr>
                <w:rStyle w:val="None"/>
              </w:rPr>
              <w:t>graf</w:t>
            </w:r>
            <w:proofErr w:type="spellEnd"/>
            <w:r w:rsidRPr="00332C10">
              <w:rPr>
                <w:rStyle w:val="None"/>
              </w:rPr>
              <w:t xml:space="preserve">. </w:t>
            </w:r>
            <w:proofErr w:type="spellStart"/>
            <w:r w:rsidRPr="00332C10">
              <w:rPr>
                <w:rStyle w:val="None"/>
              </w:rPr>
              <w:t>prikazi</w:t>
            </w:r>
            <w:proofErr w:type="spellEnd"/>
            <w:r w:rsidRPr="00332C10">
              <w:rPr>
                <w:rStyle w:val="None"/>
              </w:rPr>
              <w:t xml:space="preserve">, </w:t>
            </w:r>
            <w:proofErr w:type="spellStart"/>
            <w:r w:rsidRPr="00332C10">
              <w:rPr>
                <w:rStyle w:val="None"/>
              </w:rPr>
              <w:t>tabele</w:t>
            </w:r>
            <w:proofErr w:type="spellEnd"/>
            <w:r w:rsidRPr="00332C10">
              <w:rPr>
                <w:rStyle w:val="None"/>
              </w:rPr>
              <w:t xml:space="preserve">. ISBN 978-86-6102-072-8. [COBISS.SR-ID </w:t>
            </w:r>
            <w:r w:rsidRPr="00332C10">
              <w:rPr>
                <w:rStyle w:val="None"/>
                <w:color w:val="0432FF"/>
              </w:rPr>
              <w:t>63485961]</w:t>
            </w:r>
          </w:p>
        </w:tc>
      </w:tr>
      <w:tr w:rsidR="00787841" w:rsidRPr="00332C10" w14:paraId="07BDD1CD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25398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87841" w:rsidRPr="00332C10" w14:paraId="064B9642" w14:textId="77777777" w:rsidTr="00A2765B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66850" w14:textId="77777777" w:rsidR="00787841" w:rsidRPr="00D01FEC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1FEC">
              <w:rPr>
                <w:rStyle w:val="None"/>
              </w:rPr>
              <w:t>Укупан</w:t>
            </w:r>
            <w:proofErr w:type="spellEnd"/>
            <w:r w:rsidRPr="00D01FEC">
              <w:rPr>
                <w:rStyle w:val="None"/>
              </w:rPr>
              <w:t xml:space="preserve"> </w:t>
            </w:r>
            <w:proofErr w:type="spellStart"/>
            <w:r w:rsidRPr="00D01FEC">
              <w:rPr>
                <w:rStyle w:val="None"/>
              </w:rPr>
              <w:t>број</w:t>
            </w:r>
            <w:proofErr w:type="spellEnd"/>
            <w:r w:rsidRPr="00D01FEC">
              <w:rPr>
                <w:rStyle w:val="None"/>
              </w:rPr>
              <w:t xml:space="preserve"> </w:t>
            </w:r>
            <w:proofErr w:type="spellStart"/>
            <w:r w:rsidRPr="00D01FEC">
              <w:rPr>
                <w:rStyle w:val="None"/>
              </w:rPr>
              <w:t>цитата</w:t>
            </w:r>
            <w:proofErr w:type="spellEnd"/>
            <w:r w:rsidRPr="00D01FEC">
              <w:rPr>
                <w:rStyle w:val="None"/>
              </w:rPr>
              <w:t xml:space="preserve"> 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C7971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56</w:t>
            </w:r>
          </w:p>
        </w:tc>
      </w:tr>
      <w:tr w:rsidR="00787841" w:rsidRPr="00332C10" w14:paraId="043C55CB" w14:textId="77777777" w:rsidTr="00A2765B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009EA" w14:textId="77777777" w:rsidR="00787841" w:rsidRPr="00D01FEC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01FEC">
              <w:rPr>
                <w:rStyle w:val="None"/>
                <w:lang w:val="ru-RU"/>
              </w:rPr>
              <w:t xml:space="preserve">Укупан број радова са </w:t>
            </w:r>
            <w:r w:rsidRPr="00D01FEC">
              <w:rPr>
                <w:rStyle w:val="None"/>
              </w:rPr>
              <w:t>SCI</w:t>
            </w:r>
            <w:r w:rsidRPr="00D01FEC">
              <w:rPr>
                <w:rStyle w:val="None"/>
                <w:lang w:val="ru-RU"/>
              </w:rPr>
              <w:t xml:space="preserve"> (</w:t>
            </w:r>
            <w:r w:rsidRPr="00D01FEC">
              <w:rPr>
                <w:rStyle w:val="None"/>
              </w:rPr>
              <w:t>SSCI</w:t>
            </w:r>
            <w:r w:rsidRPr="00D01FEC">
              <w:rPr>
                <w:rStyle w:val="None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928BA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ru-RU"/>
              </w:rPr>
              <w:t>Ерих +:</w:t>
            </w:r>
            <w:r>
              <w:rPr>
                <w:rStyle w:val="None"/>
                <w:lang w:val="ru-RU"/>
              </w:rPr>
              <w:t>3</w:t>
            </w:r>
          </w:p>
        </w:tc>
      </w:tr>
      <w:tr w:rsidR="00787841" w:rsidRPr="00332C10" w14:paraId="1BA818FE" w14:textId="77777777" w:rsidTr="00A2765B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407B8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Тренутно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учешће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на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пројектима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8CF73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Домаћи</w:t>
            </w:r>
            <w:proofErr w:type="spellEnd"/>
            <w:r w:rsidRPr="00332C10">
              <w:rPr>
                <w:rStyle w:val="None"/>
              </w:rPr>
              <w:t xml:space="preserve"> 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B2BB2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Међународни</w:t>
            </w:r>
            <w:proofErr w:type="spellEnd"/>
            <w:r w:rsidRPr="00332C10">
              <w:rPr>
                <w:rStyle w:val="None"/>
              </w:rPr>
              <w:t xml:space="preserve"> </w:t>
            </w:r>
          </w:p>
        </w:tc>
      </w:tr>
      <w:tr w:rsidR="00787841" w:rsidRPr="00332C10" w14:paraId="0C4D6D43" w14:textId="77777777" w:rsidTr="00A2765B">
        <w:trPr>
          <w:trHeight w:val="202"/>
        </w:trPr>
        <w:tc>
          <w:tcPr>
            <w:tcW w:w="1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38D23" w14:textId="77777777" w:rsidR="00787841" w:rsidRPr="00332C10" w:rsidRDefault="00787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A286B" w14:textId="77777777" w:rsidR="00787841" w:rsidRPr="00332C10" w:rsidRDefault="00787841" w:rsidP="00A2765B">
            <w:pPr>
              <w:rPr>
                <w:sz w:val="18"/>
                <w:szCs w:val="18"/>
              </w:rPr>
            </w:pPr>
          </w:p>
        </w:tc>
      </w:tr>
      <w:tr w:rsidR="00787841" w:rsidRPr="00332C10" w14:paraId="7789C40D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55565" w14:textId="77777777" w:rsidR="00787841" w:rsidRPr="00332C10" w:rsidRDefault="00787841" w:rsidP="00A2765B">
            <w:pPr>
              <w:rPr>
                <w:sz w:val="18"/>
                <w:szCs w:val="18"/>
              </w:rPr>
            </w:pPr>
          </w:p>
        </w:tc>
      </w:tr>
    </w:tbl>
    <w:p w14:paraId="7B33280C" w14:textId="77777777" w:rsidR="00787841" w:rsidRPr="00332C10" w:rsidRDefault="00787841" w:rsidP="00787841">
      <w:pPr>
        <w:pStyle w:val="Body"/>
        <w:widowControl w:val="0"/>
        <w:rPr>
          <w:rFonts w:cs="Times New Roman"/>
          <w:sz w:val="18"/>
          <w:szCs w:val="18"/>
        </w:rPr>
      </w:pPr>
    </w:p>
    <w:p w14:paraId="56730BFB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FA"/>
    <w:rsid w:val="00053FE3"/>
    <w:rsid w:val="00754681"/>
    <w:rsid w:val="00787841"/>
    <w:rsid w:val="009F7EFA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AF4A2-1D36-4630-8772-338C5A10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87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Heading3">
    <w:name w:val="heading 3"/>
    <w:next w:val="Normal"/>
    <w:link w:val="Heading3Char"/>
    <w:rsid w:val="00787841"/>
    <w:pPr>
      <w:pBdr>
        <w:top w:val="nil"/>
        <w:left w:val="nil"/>
        <w:bottom w:val="nil"/>
        <w:right w:val="nil"/>
        <w:between w:val="nil"/>
        <w:bar w:val="nil"/>
      </w:pBdr>
      <w:spacing w:after="0" w:line="264" w:lineRule="auto"/>
      <w:outlineLvl w:val="2"/>
    </w:pPr>
    <w:rPr>
      <w:rFonts w:ascii="SimSun" w:eastAsia="SimSun" w:hAnsi="SimSun" w:cs="SimSun"/>
      <w:b/>
      <w:bCs/>
      <w:color w:val="000000"/>
      <w:kern w:val="0"/>
      <w:sz w:val="27"/>
      <w:szCs w:val="27"/>
      <w:u w:color="000000"/>
      <w:bdr w:val="nil"/>
      <w:lang w:eastAsia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87841"/>
    <w:rPr>
      <w:rFonts w:ascii="SimSun" w:eastAsia="SimSun" w:hAnsi="SimSun" w:cs="SimSun"/>
      <w:b/>
      <w:bCs/>
      <w:color w:val="000000"/>
      <w:kern w:val="0"/>
      <w:sz w:val="27"/>
      <w:szCs w:val="27"/>
      <w:u w:color="000000"/>
      <w:bdr w:val="nil"/>
      <w:lang w:eastAsia="sr-Latn-RS"/>
      <w14:ligatures w14:val="none"/>
    </w:rPr>
  </w:style>
  <w:style w:type="paragraph" w:customStyle="1" w:styleId="Body">
    <w:name w:val="Body"/>
    <w:rsid w:val="00787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787841"/>
  </w:style>
  <w:style w:type="character" w:customStyle="1" w:styleId="Hyperlink0">
    <w:name w:val="Hyperlink.0"/>
    <w:basedOn w:val="None"/>
    <w:rsid w:val="0078784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78784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787841"/>
    <w:rPr>
      <w:color w:val="0432FF"/>
      <w:u w:val="single"/>
      <w:lang w:val="en-US"/>
    </w:rPr>
  </w:style>
  <w:style w:type="paragraph" w:customStyle="1" w:styleId="Default">
    <w:name w:val="Default"/>
    <w:rsid w:val="00787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787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78784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2290228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63485961" TargetMode="External"/><Relationship Id="rId12" Type="http://schemas.openxmlformats.org/officeDocument/2006/relationships/hyperlink" Target="https://plus.cobiss.net/cobiss/sr/sr_Latn/bib/20879617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3390/proceedings2023085036" TargetMode="External"/><Relationship Id="rId11" Type="http://schemas.openxmlformats.org/officeDocument/2006/relationships/hyperlink" Target="https://dx.doi.org/10.5937/ekonsig1401015N" TargetMode="External"/><Relationship Id="rId5" Type="http://schemas.openxmlformats.org/officeDocument/2006/relationships/hyperlink" Target="https://iscdt.au.edu.kw/iscdt" TargetMode="External"/><Relationship Id="rId10" Type="http://schemas.openxmlformats.org/officeDocument/2006/relationships/hyperlink" Target="https://scindeks.ceon.rs/article.aspx?query=ISSID%26and%2612008&amp;page=1&amp;sort=8&amp;stype=0&amp;backurl=%2fissue.aspx%3fissue%3d12008" TargetMode="External"/><Relationship Id="rId4" Type="http://schemas.openxmlformats.org/officeDocument/2006/relationships/hyperlink" Target="https://doi.org/10.5937/IMCSM24056N" TargetMode="External"/><Relationship Id="rId9" Type="http://schemas.openxmlformats.org/officeDocument/2006/relationships/hyperlink" Target="http://scindeks.ceon.rs/journalDetails.aspx?issn=1452-44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2024-10-25T15:21:00Z</dcterms:created>
  <dcterms:modified xsi:type="dcterms:W3CDTF">2024-10-25T15:21:00Z</dcterms:modified>
</cp:coreProperties>
</file>